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PROJECT SUMMARY REPORT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021-2022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</w:rPr>
        <w:drawing>
          <wp:inline distB="114300" distT="114300" distL="114300" distR="114300">
            <wp:extent cx="933450" cy="933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spacing w:after="60" w:before="0" w:lineRule="auto"/>
        <w:jc w:val="center"/>
        <w:rPr>
          <w:b w:val="0"/>
          <w:color w:val="00796b"/>
          <w:sz w:val="28"/>
          <w:szCs w:val="28"/>
          <w:u w:val="single"/>
        </w:rPr>
      </w:pPr>
      <w:bookmarkStart w:colFirst="0" w:colLast="0" w:name="_tbtdlox259q5" w:id="0"/>
      <w:bookmarkEnd w:id="0"/>
      <w:r w:rsidDel="00000000" w:rsidR="00000000" w:rsidRPr="00000000">
        <w:rPr>
          <w:color w:val="00796b"/>
          <w:sz w:val="28"/>
          <w:szCs w:val="28"/>
          <w:rtl w:val="0"/>
        </w:rPr>
        <w:t xml:space="preserve">Theme: </w:t>
      </w:r>
      <w:r w:rsidDel="00000000" w:rsidR="00000000" w:rsidRPr="00000000">
        <w:rPr>
          <w:b w:val="0"/>
          <w:color w:val="00796b"/>
          <w:sz w:val="28"/>
          <w:szCs w:val="28"/>
          <w:u w:val="single"/>
          <w:rtl w:val="0"/>
        </w:rPr>
        <w:t xml:space="preserve">“Piece by Piece”</w:t>
      </w:r>
    </w:p>
    <w:p w:rsidR="00000000" w:rsidDel="00000000" w:rsidP="00000000" w:rsidRDefault="00000000" w:rsidRPr="00000000" w14:paraId="00000006">
      <w:pPr>
        <w:pStyle w:val="Title"/>
        <w:pageBreakBefore w:val="0"/>
        <w:spacing w:after="60" w:before="0" w:lineRule="auto"/>
        <w:jc w:val="center"/>
        <w:rPr>
          <w:rFonts w:ascii="Times" w:cs="Times" w:eastAsia="Times" w:hAnsi="Times"/>
          <w:sz w:val="28"/>
          <w:szCs w:val="28"/>
        </w:rPr>
      </w:pPr>
      <w:bookmarkStart w:colFirst="0" w:colLast="0" w:name="_ezb03y9aircv" w:id="1"/>
      <w:bookmarkEnd w:id="1"/>
      <w:r w:rsidDel="00000000" w:rsidR="00000000" w:rsidRPr="00000000">
        <w:rPr>
          <w:color w:val="00796b"/>
          <w:sz w:val="28"/>
          <w:szCs w:val="28"/>
          <w:rtl w:val="0"/>
        </w:rPr>
        <w:t xml:space="preserve">Hashtag: </w:t>
      </w:r>
      <w:r w:rsidDel="00000000" w:rsidR="00000000" w:rsidRPr="00000000">
        <w:rPr>
          <w:b w:val="0"/>
          <w:color w:val="00796b"/>
          <w:sz w:val="28"/>
          <w:szCs w:val="28"/>
          <w:u w:val="single"/>
          <w:rtl w:val="0"/>
        </w:rPr>
        <w:t xml:space="preserve">#pbparfccla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4794921875" w:line="240" w:lineRule="auto"/>
        <w:ind w:left="10.08003234863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Chapter Name 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0810546875" w:line="229.90779876708984" w:lineRule="auto"/>
        <w:ind w:left="8.160018920898438" w:right="278.560791015625" w:firstLine="7.20001220703125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is an honor to receive recognition at the State Leadership Conference; a chapter must  complete the attached form and provide the requested documentation. (Documentation may  include photographs, news articles, letters from recipients, etc.)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0810546875" w:line="229.90779876708984" w:lineRule="auto"/>
        <w:ind w:left="8.160018920898438" w:right="278.560791015625" w:firstLine="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receive recognition for one or all </w:t>
      </w:r>
      <w:r w:rsidDel="00000000" w:rsidR="00000000" w:rsidRPr="00000000">
        <w:rPr>
          <w:sz w:val="28"/>
          <w:szCs w:val="28"/>
          <w:rtl w:val="0"/>
        </w:rPr>
        <w:t xml:space="preserve">the PIECES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(does not matter the order)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0126953125" w:line="229.90779876708984" w:lineRule="auto"/>
        <w:ind w:left="1266.2399291992188" w:right="1237.202148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 One - Bronze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Completed Two - Silver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1.5600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 Three - Gold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1.5600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 all Four – Platinum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indicate the levels your chapter completed (check each box that applies)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29.39514636993408" w:lineRule="auto"/>
        <w:ind w:left="0" w:right="86.8359375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𝥷 Piece of the Puzzle #1 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Advocating for FCCLA/FCS-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Fair Booth, School Board Presentation, School Displays, Social Media Account to promote FCCLA/FCS in your school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1440" w:hanging="360"/>
        <w:rPr>
          <w:color w:val="00796b"/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Describe or insert links below describing this process: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𝥷 Piece of the Puzzle #2 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Increase Membership from the previous year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You can use </w:t>
      </w:r>
      <w:r w:rsidDel="00000000" w:rsidR="00000000" w:rsidRPr="00000000">
        <w:rPr>
          <w:color w:val="00796b"/>
          <w:sz w:val="28"/>
          <w:szCs w:val="28"/>
          <w:rtl w:val="0"/>
        </w:rPr>
        <w:t xml:space="preserve">Go For The Red (def.-- national website) or other various methods to complete this part of the FCCLA puzzle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1440" w:hanging="360"/>
        <w:rPr>
          <w:color w:val="00796b"/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Describe or insert links below describing this process:</w:t>
      </w:r>
    </w:p>
    <w:p w:rsidR="00000000" w:rsidDel="00000000" w:rsidP="00000000" w:rsidRDefault="00000000" w:rsidRPr="00000000" w14:paraId="00000020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𝥷 Piece of the Puzzle #3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Community Service Involvement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Read to local elementary or preschool children, Donate Books &amp; Puzzles to local hospitals or Arkansas Children's Hospital, Starlights Dolls for Arkansas Children's Hospital….</w:t>
      </w: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https://www.archildrens.org/support-us/volunteer-engagement/donating-toys-and-gifts%C2%A0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ind w:left="1440" w:hanging="360"/>
        <w:rPr>
          <w:color w:val="00796b"/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Describe or insert links below describing this process:</w:t>
      </w:r>
    </w:p>
    <w:p w:rsidR="00000000" w:rsidDel="00000000" w:rsidP="00000000" w:rsidRDefault="00000000" w:rsidRPr="00000000" w14:paraId="0000002A">
      <w:pPr>
        <w:pageBreakBefore w:val="0"/>
        <w:spacing w:line="480" w:lineRule="auto"/>
        <w:ind w:left="1440" w:firstLine="0"/>
        <w:rPr>
          <w:color w:val="00796b"/>
          <w:sz w:val="24"/>
          <w:szCs w:val="24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__________________________________________________________</w:t>
      </w:r>
      <w:r w:rsidDel="00000000" w:rsidR="00000000" w:rsidRPr="00000000">
        <w:rPr>
          <w:color w:val="00796b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2B">
      <w:pPr>
        <w:pageBreakBefore w:val="0"/>
        <w:spacing w:line="480" w:lineRule="auto"/>
        <w:ind w:left="1440" w:firstLine="0"/>
        <w:rPr>
          <w:color w:val="00796b"/>
          <w:sz w:val="24"/>
          <w:szCs w:val="24"/>
        </w:rPr>
      </w:pPr>
      <w:r w:rsidDel="00000000" w:rsidR="00000000" w:rsidRPr="00000000">
        <w:rPr>
          <w:color w:val="00796b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line="480" w:lineRule="auto"/>
        <w:ind w:left="1440" w:firstLine="0"/>
        <w:rPr>
          <w:color w:val="00796b"/>
          <w:sz w:val="24"/>
          <w:szCs w:val="24"/>
        </w:rPr>
      </w:pPr>
      <w:r w:rsidDel="00000000" w:rsidR="00000000" w:rsidRPr="00000000">
        <w:rPr>
          <w:color w:val="00796b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line="480" w:lineRule="auto"/>
        <w:ind w:left="1440" w:firstLine="0"/>
        <w:rPr>
          <w:color w:val="00796b"/>
          <w:sz w:val="24"/>
          <w:szCs w:val="24"/>
        </w:rPr>
      </w:pPr>
      <w:r w:rsidDel="00000000" w:rsidR="00000000" w:rsidRPr="00000000">
        <w:rPr>
          <w:color w:val="00796b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spacing w:line="480" w:lineRule="auto"/>
        <w:ind w:left="1440" w:firstLine="0"/>
        <w:rPr>
          <w:color w:val="00796b"/>
          <w:sz w:val="24"/>
          <w:szCs w:val="24"/>
        </w:rPr>
      </w:pPr>
      <w:r w:rsidDel="00000000" w:rsidR="00000000" w:rsidRPr="00000000">
        <w:rPr>
          <w:color w:val="00796b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1440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i w:val="1"/>
          <w:color w:val="00796b"/>
          <w:sz w:val="28"/>
          <w:szCs w:val="28"/>
        </w:rPr>
      </w:pPr>
      <w:r w:rsidDel="00000000" w:rsidR="00000000" w:rsidRPr="00000000">
        <w:rPr>
          <w:i w:val="1"/>
          <w:color w:val="00796b"/>
          <w:sz w:val="28"/>
          <w:szCs w:val="28"/>
          <w:rtl w:val="0"/>
        </w:rPr>
        <w:t xml:space="preserve">𝥷 Piece of the Puzzle #4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Chapter Participation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Compete in Star Events, Attend District or Start Meetings/Conferences, Run for District or State/National Offices, Participate in FCCLA Week or Complete a National Program for FCCLA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ind w:left="1440" w:hanging="360"/>
        <w:rPr>
          <w:color w:val="00796b"/>
          <w:sz w:val="28"/>
          <w:szCs w:val="28"/>
        </w:rPr>
      </w:pPr>
      <w:r w:rsidDel="00000000" w:rsidR="00000000" w:rsidRPr="00000000">
        <w:rPr>
          <w:color w:val="00796b"/>
          <w:sz w:val="28"/>
          <w:szCs w:val="28"/>
          <w:rtl w:val="0"/>
        </w:rPr>
        <w:t xml:space="preserve">Describe or insert links below describing this process:</w:t>
      </w:r>
    </w:p>
    <w:p w:rsidR="00000000" w:rsidDel="00000000" w:rsidP="00000000" w:rsidRDefault="00000000" w:rsidRPr="00000000" w14:paraId="0000003B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line="480" w:lineRule="auto"/>
        <w:ind w:left="1440" w:firstLine="0"/>
        <w:rPr>
          <w:color w:val="00796b"/>
          <w:sz w:val="26"/>
          <w:szCs w:val="26"/>
        </w:rPr>
      </w:pPr>
      <w:r w:rsidDel="00000000" w:rsidR="00000000" w:rsidRPr="00000000">
        <w:rPr>
          <w:color w:val="00796b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130615234375" w:line="234.0942621231079" w:lineRule="auto"/>
        <w:ind w:left="0" w:right="184.36279296875" w:firstLine="39.03121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Participate and Submit Paperwork to the State Department by February 1, 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  a FCCLA National Program Award. Also Make sure you have completed those projects through the FCCLA portal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8671875" w:line="229.02498722076416" w:lineRule="auto"/>
        <w:ind w:left="0" w:right="42.039794921875" w:firstLine="8.98559570312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8671875" w:line="229.02498722076416" w:lineRule="auto"/>
        <w:ind w:left="0" w:right="42.039794921875" w:firstLine="8.985595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Forms must be returned to Janet Perkins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janet.l.perkins@arkansas.gov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February 1, 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 order to be recognized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the 202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State Leadership Conference. All pictures etc. will need to be attached to the email.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Please do not send in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39860534668" w:lineRule="auto"/>
        <w:ind w:left="2.7887725830078125" w:right="293.519287109375" w:firstLine="6.7728424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Google Doc format.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This information may also be mailed by the deadline to: Janet Perkins #3 Capitol Mall, Little Rock,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 72201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982177734375" w:line="240" w:lineRule="auto"/>
        <w:ind w:left="9.76081848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State Project Summary Report 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70988464355" w:lineRule="auto"/>
        <w:ind w:left="7.7687835693359375" w:right="313.218994140625" w:firstLine="9.36241149902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provide a brief description of how your chapter completed each section. (See State Project pamphlet for details) *** Please attach documentation to this form. Documentation may include photographs, news articles, letters from  recipients, etc. </w:t>
      </w:r>
    </w:p>
    <w:sectPr>
      <w:pgSz w:h="15840" w:w="12240" w:orient="portrait"/>
      <w:pgMar w:bottom="1085.2800750732422" w:top="686.400146484375" w:left="720" w:right="686.2390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